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81" w:rsidRPr="00D2674A" w:rsidRDefault="00B767D1" w:rsidP="004407A0">
      <w:pPr>
        <w:spacing w:line="240" w:lineRule="auto"/>
        <w:jc w:val="center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Contoh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Proposal Usaha</w:t>
      </w:r>
    </w:p>
    <w:p w:rsidR="00137264" w:rsidRPr="00D2674A" w:rsidRDefault="001B0EF1" w:rsidP="004407A0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Berikut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ditunjukkan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dua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A65F4B">
        <w:rPr>
          <w:rFonts w:asciiTheme="minorBidi" w:hAnsiTheme="minorBidi"/>
          <w:color w:val="000000" w:themeColor="text1"/>
          <w:sz w:val="20"/>
          <w:szCs w:val="20"/>
        </w:rPr>
        <w:t>contoh</w:t>
      </w:r>
      <w:proofErr w:type="spellEnd"/>
      <w:r w:rsidRPr="00A65F4B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Pr="00A65F4B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Namun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sebelumnya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apa</w:t>
      </w:r>
      <w:proofErr w:type="spellEnd"/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dimaksud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? </w:t>
      </w:r>
      <w:proofErr w:type="gram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Proposal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pada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umumnya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adalah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dokumen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kirim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calon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klien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menguraikan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layanan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tawarkan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menjelaskan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mengapa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adalah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orang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terbaik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pekerjaan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itu</w:t>
      </w:r>
      <w:proofErr w:type="spell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585533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</w:p>
    <w:p w:rsidR="00585533" w:rsidRPr="00D2674A" w:rsidRDefault="00585533" w:rsidP="004407A0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Proposal </w:t>
      </w:r>
      <w:proofErr w:type="spellStart"/>
      <w:r w:rsidR="00E945FF" w:rsidRPr="00D2674A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E945FF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dap</w:t>
      </w:r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at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diminta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diminta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proposal yang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diminta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calon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klien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mengaj</w:t>
      </w:r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ukan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permintaan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proposal,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sedangkan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roposal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diminta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mendekati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klien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harapan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menarik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bisnis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="0053090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meskipun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secara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eksplisit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meminta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proposal.</w:t>
      </w:r>
    </w:p>
    <w:p w:rsidR="007A1B0C" w:rsidRPr="00A65F4B" w:rsidRDefault="000F0081" w:rsidP="004407A0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/>
          <w:b/>
          <w:bCs/>
          <w:color w:val="000000" w:themeColor="text1"/>
          <w:sz w:val="20"/>
          <w:szCs w:val="20"/>
        </w:rPr>
        <w:t>Dua</w:t>
      </w:r>
      <w:proofErr w:type="spellEnd"/>
      <w:r w:rsidRPr="00D2674A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A1B0C" w:rsidRPr="00A65F4B">
        <w:rPr>
          <w:rFonts w:asciiTheme="minorBidi" w:hAnsiTheme="minorBidi"/>
          <w:b/>
          <w:bCs/>
          <w:color w:val="000000" w:themeColor="text1"/>
          <w:sz w:val="20"/>
          <w:szCs w:val="20"/>
        </w:rPr>
        <w:t>Contoh</w:t>
      </w:r>
      <w:proofErr w:type="spellEnd"/>
      <w:r w:rsidR="007A1B0C" w:rsidRPr="00A65F4B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Proposal</w:t>
      </w:r>
      <w:r w:rsidRPr="00A65F4B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Usaha </w:t>
      </w:r>
    </w:p>
    <w:p w:rsidR="00EF5178" w:rsidRPr="00EF5178" w:rsidRDefault="00EF5178" w:rsidP="003E09BF">
      <w:pPr>
        <w:spacing w:after="0"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A65F4B">
        <w:rPr>
          <w:rFonts w:asciiTheme="minorBidi" w:hAnsiTheme="minorBidi"/>
          <w:color w:val="000000" w:themeColor="text1"/>
          <w:sz w:val="20"/>
          <w:szCs w:val="20"/>
        </w:rPr>
        <w:t>contoh</w:t>
      </w:r>
      <w:proofErr w:type="spellEnd"/>
      <w:r w:rsidRPr="00A65F4B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Pr="00A65F4B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Misalnya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contoh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E3F98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2E3F98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/>
          <w:color w:val="000000" w:themeColor="text1"/>
          <w:sz w:val="20"/>
          <w:szCs w:val="20"/>
        </w:rPr>
        <w:t xml:space="preserve">proposal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11827">
        <w:rPr>
          <w:rFonts w:asciiTheme="minorBidi" w:hAnsiTheme="minorBidi"/>
          <w:color w:val="000000" w:themeColor="text1"/>
          <w:sz w:val="20"/>
          <w:szCs w:val="20"/>
        </w:rPr>
        <w:t>kecil</w:t>
      </w:r>
      <w:proofErr w:type="spellEnd"/>
      <w:r w:rsidR="00F11827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F11827">
        <w:rPr>
          <w:rFonts w:asciiTheme="minorBidi" w:hAnsiTheme="minorBidi"/>
          <w:color w:val="000000" w:themeColor="text1"/>
          <w:sz w:val="20"/>
          <w:szCs w:val="20"/>
        </w:rPr>
        <w:t>contoh</w:t>
      </w:r>
      <w:proofErr w:type="spellEnd"/>
      <w:r w:rsidR="00F11827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11827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F11827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="00F11827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F11827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C43DF">
        <w:rPr>
          <w:rFonts w:asciiTheme="minorBidi" w:hAnsiTheme="minorBidi"/>
          <w:color w:val="000000" w:themeColor="text1"/>
          <w:sz w:val="20"/>
          <w:szCs w:val="20"/>
        </w:rPr>
        <w:t>makanan</w:t>
      </w:r>
      <w:proofErr w:type="spellEnd"/>
      <w:r w:rsidR="00F11827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2C4E6B">
        <w:rPr>
          <w:rFonts w:asciiTheme="minorBidi" w:hAnsiTheme="minorBidi"/>
          <w:color w:val="000000" w:themeColor="text1"/>
          <w:sz w:val="20"/>
          <w:szCs w:val="20"/>
        </w:rPr>
        <w:t>contoh</w:t>
      </w:r>
      <w:proofErr w:type="spellEnd"/>
      <w:r w:rsidR="002C4E6B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C4E6B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2C4E6B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="002C4E6B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2C4E6B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BC43DF">
        <w:rPr>
          <w:rFonts w:asciiTheme="minorBidi" w:hAnsiTheme="minorBidi"/>
          <w:color w:val="000000" w:themeColor="text1"/>
          <w:sz w:val="20"/>
          <w:szCs w:val="20"/>
        </w:rPr>
        <w:t>kerajinan</w:t>
      </w:r>
      <w:proofErr w:type="spellEnd"/>
      <w:r w:rsidR="00BC43D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E30F5C">
        <w:rPr>
          <w:rFonts w:asciiTheme="minorBidi" w:hAnsiTheme="minorBidi"/>
          <w:color w:val="000000" w:themeColor="text1"/>
          <w:sz w:val="20"/>
          <w:szCs w:val="20"/>
        </w:rPr>
        <w:t>contoh</w:t>
      </w:r>
      <w:proofErr w:type="spellEnd"/>
      <w:r w:rsidR="00E30F5C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30F5C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E30F5C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="00E30F5C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3A72CC">
        <w:rPr>
          <w:rFonts w:asciiTheme="minorBidi" w:hAnsiTheme="minorBidi"/>
          <w:color w:val="000000" w:themeColor="text1"/>
          <w:sz w:val="20"/>
          <w:szCs w:val="20"/>
        </w:rPr>
        <w:t xml:space="preserve"> bakery, </w:t>
      </w:r>
      <w:proofErr w:type="spellStart"/>
      <w:r w:rsidR="007A3691">
        <w:rPr>
          <w:rFonts w:asciiTheme="minorBidi" w:hAnsiTheme="minorBidi"/>
          <w:color w:val="000000" w:themeColor="text1"/>
          <w:sz w:val="20"/>
          <w:szCs w:val="20"/>
        </w:rPr>
        <w:t>contoh</w:t>
      </w:r>
      <w:proofErr w:type="spellEnd"/>
      <w:r w:rsidR="007A369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A3691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7A3691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="007A3691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7A369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A3691">
        <w:rPr>
          <w:rFonts w:asciiTheme="minorBidi" w:hAnsiTheme="minorBidi"/>
          <w:color w:val="000000" w:themeColor="text1"/>
          <w:sz w:val="20"/>
          <w:szCs w:val="20"/>
        </w:rPr>
        <w:t>roti</w:t>
      </w:r>
      <w:proofErr w:type="spellEnd"/>
      <w:r w:rsidR="007A369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A3691">
        <w:rPr>
          <w:rFonts w:asciiTheme="minorBidi" w:hAnsiTheme="minorBidi"/>
          <w:color w:val="000000" w:themeColor="text1"/>
          <w:sz w:val="20"/>
          <w:szCs w:val="20"/>
        </w:rPr>
        <w:t>bakar</w:t>
      </w:r>
      <w:proofErr w:type="spellEnd"/>
      <w:r w:rsidR="007A3691">
        <w:rPr>
          <w:rFonts w:asciiTheme="minorBidi" w:hAnsiTheme="minorBidi"/>
          <w:color w:val="000000" w:themeColor="text1"/>
          <w:sz w:val="20"/>
          <w:szCs w:val="20"/>
        </w:rPr>
        <w:t xml:space="preserve">, proposal </w:t>
      </w:r>
      <w:proofErr w:type="spellStart"/>
      <w:r w:rsidR="00871BA1">
        <w:rPr>
          <w:rFonts w:asciiTheme="minorBidi" w:hAnsiTheme="minorBidi"/>
          <w:color w:val="000000" w:themeColor="text1"/>
          <w:sz w:val="20"/>
          <w:szCs w:val="20"/>
        </w:rPr>
        <w:t>pendirian</w:t>
      </w:r>
      <w:proofErr w:type="spell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71BA1">
        <w:rPr>
          <w:rFonts w:asciiTheme="minorBidi" w:hAnsiTheme="minorBidi"/>
          <w:color w:val="000000" w:themeColor="text1"/>
          <w:sz w:val="20"/>
          <w:szCs w:val="20"/>
        </w:rPr>
        <w:t>tempat</w:t>
      </w:r>
      <w:proofErr w:type="spell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71BA1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, proposal </w:t>
      </w:r>
      <w:proofErr w:type="spellStart"/>
      <w:r w:rsidR="00871BA1">
        <w:rPr>
          <w:rFonts w:asciiTheme="minorBidi" w:hAnsiTheme="minorBidi"/>
          <w:color w:val="000000" w:themeColor="text1"/>
          <w:sz w:val="20"/>
          <w:szCs w:val="20"/>
        </w:rPr>
        <w:t>peminjaman</w:t>
      </w:r>
      <w:proofErr w:type="spell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71BA1">
        <w:rPr>
          <w:rFonts w:asciiTheme="minorBidi" w:hAnsiTheme="minorBidi"/>
          <w:color w:val="000000" w:themeColor="text1"/>
          <w:sz w:val="20"/>
          <w:szCs w:val="20"/>
        </w:rPr>
        <w:t>dana</w:t>
      </w:r>
      <w:proofErr w:type="spellEnd"/>
      <w:proofErr w:type="gram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71BA1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, proposal </w:t>
      </w:r>
      <w:proofErr w:type="spellStart"/>
      <w:r w:rsidR="00871BA1">
        <w:rPr>
          <w:rFonts w:asciiTheme="minorBidi" w:hAnsiTheme="minorBidi"/>
          <w:color w:val="000000" w:themeColor="text1"/>
          <w:sz w:val="20"/>
          <w:szCs w:val="20"/>
        </w:rPr>
        <w:t>kerjasama</w:t>
      </w:r>
      <w:proofErr w:type="spell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71BA1">
        <w:rPr>
          <w:rFonts w:asciiTheme="minorBidi" w:hAnsiTheme="minorBidi"/>
          <w:color w:val="000000" w:themeColor="text1"/>
          <w:sz w:val="20"/>
          <w:szCs w:val="20"/>
        </w:rPr>
        <w:t>antar</w:t>
      </w:r>
      <w:proofErr w:type="spell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71BA1">
        <w:rPr>
          <w:rFonts w:asciiTheme="minorBidi" w:hAnsiTheme="minorBidi"/>
          <w:color w:val="000000" w:themeColor="text1"/>
          <w:sz w:val="20"/>
          <w:szCs w:val="20"/>
        </w:rPr>
        <w:t>perusahaan</w:t>
      </w:r>
      <w:proofErr w:type="spellEnd"/>
      <w:r w:rsidR="00871BA1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r w:rsidR="00510E94">
        <w:rPr>
          <w:rFonts w:asciiTheme="minorBidi" w:hAnsiTheme="minorBidi"/>
          <w:color w:val="000000" w:themeColor="text1"/>
          <w:sz w:val="20"/>
          <w:szCs w:val="20"/>
        </w:rPr>
        <w:t xml:space="preserve">proposal </w:t>
      </w:r>
      <w:proofErr w:type="spellStart"/>
      <w:r w:rsidR="00510E94">
        <w:rPr>
          <w:rFonts w:asciiTheme="minorBidi" w:hAnsiTheme="minorBidi"/>
          <w:color w:val="000000" w:themeColor="text1"/>
          <w:sz w:val="20"/>
          <w:szCs w:val="20"/>
        </w:rPr>
        <w:t>permohonan</w:t>
      </w:r>
      <w:proofErr w:type="spellEnd"/>
      <w:r w:rsidR="00510E9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20960">
        <w:rPr>
          <w:rFonts w:asciiTheme="minorBidi" w:hAnsiTheme="minorBidi"/>
          <w:color w:val="000000" w:themeColor="text1"/>
          <w:sz w:val="20"/>
          <w:szCs w:val="20"/>
        </w:rPr>
        <w:t>izin</w:t>
      </w:r>
      <w:proofErr w:type="spellEnd"/>
      <w:r w:rsidR="00C20960">
        <w:rPr>
          <w:rFonts w:asciiTheme="minorBidi" w:hAnsiTheme="minorBidi"/>
          <w:color w:val="000000" w:themeColor="text1"/>
          <w:sz w:val="20"/>
          <w:szCs w:val="20"/>
        </w:rPr>
        <w:t xml:space="preserve"> BPOM </w:t>
      </w:r>
      <w:proofErr w:type="spellStart"/>
      <w:r w:rsidR="00C20960">
        <w:rPr>
          <w:rFonts w:asciiTheme="minorBidi" w:hAnsiTheme="minorBidi"/>
          <w:color w:val="000000" w:themeColor="text1"/>
          <w:sz w:val="20"/>
          <w:szCs w:val="20"/>
        </w:rPr>
        <w:t>maupun</w:t>
      </w:r>
      <w:proofErr w:type="spellEnd"/>
      <w:r w:rsidR="00C20960">
        <w:rPr>
          <w:rFonts w:asciiTheme="minorBidi" w:hAnsiTheme="minorBidi"/>
          <w:color w:val="000000" w:themeColor="text1"/>
          <w:sz w:val="20"/>
          <w:szCs w:val="20"/>
        </w:rPr>
        <w:t xml:space="preserve"> SIUP</w:t>
      </w:r>
      <w:r w:rsidR="00871BA1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:rsidR="00853523" w:rsidRPr="00D2674A" w:rsidRDefault="00853523" w:rsidP="00BC43D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Proposal Usaha </w:t>
      </w:r>
      <w:proofErr w:type="spellStart"/>
      <w:r w:rsidR="00BC43DF">
        <w:rPr>
          <w:rFonts w:asciiTheme="minorBidi" w:hAnsiTheme="minorBidi"/>
          <w:color w:val="000000" w:themeColor="text1"/>
          <w:sz w:val="20"/>
          <w:szCs w:val="20"/>
        </w:rPr>
        <w:t>Makanan</w:t>
      </w:r>
      <w:proofErr w:type="spellEnd"/>
    </w:p>
    <w:p w:rsidR="00C62B9E" w:rsidRPr="00D2674A" w:rsidRDefault="00245867" w:rsidP="004407A0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gramStart"/>
      <w:r w:rsidRPr="00245867">
        <w:rPr>
          <w:rFonts w:asciiTheme="minorBidi" w:hAnsiTheme="minorBidi"/>
          <w:color w:val="000000" w:themeColor="text1"/>
          <w:sz w:val="20"/>
          <w:szCs w:val="20"/>
        </w:rPr>
        <w:t>P</w:t>
      </w:r>
      <w:r w:rsidR="00C62B9E" w:rsidRPr="00245867">
        <w:rPr>
          <w:rFonts w:asciiTheme="minorBidi" w:hAnsiTheme="minorBidi"/>
          <w:color w:val="000000" w:themeColor="text1"/>
          <w:sz w:val="20"/>
          <w:szCs w:val="20"/>
        </w:rPr>
        <w:t xml:space="preserve">roposal </w:t>
      </w:r>
      <w:proofErr w:type="spellStart"/>
      <w:r w:rsidR="000E2389" w:rsidRPr="00245867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0E2389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ditujukan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sebuah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pusat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F4AC0" w:rsidRPr="00D2674A">
        <w:rPr>
          <w:rFonts w:asciiTheme="minorBidi" w:hAnsiTheme="minorBidi"/>
          <w:color w:val="000000" w:themeColor="text1"/>
          <w:sz w:val="20"/>
          <w:szCs w:val="20"/>
        </w:rPr>
        <w:t>Toko</w:t>
      </w:r>
      <w:proofErr w:type="spellEnd"/>
      <w:r w:rsidR="00FF4AC0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F4AC0" w:rsidRPr="00D2674A">
        <w:rPr>
          <w:rFonts w:asciiTheme="minorBidi" w:hAnsiTheme="minorBidi"/>
          <w:color w:val="000000" w:themeColor="text1"/>
          <w:sz w:val="20"/>
          <w:szCs w:val="20"/>
        </w:rPr>
        <w:t>Oleh-Oleh</w:t>
      </w:r>
      <w:proofErr w:type="spellEnd"/>
      <w:r w:rsidR="00FF4AC0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terbesar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disuatu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wilayah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p w:rsidR="0010568C" w:rsidRPr="00D2674A" w:rsidRDefault="0010568C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A.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Judul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proposal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usaha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: </w:t>
      </w:r>
      <w:proofErr w:type="spellStart"/>
      <w:r w:rsidR="0085352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Makanan</w:t>
      </w:r>
      <w:proofErr w:type="spellEnd"/>
      <w:r w:rsidR="0085352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85352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Organik</w:t>
      </w:r>
      <w:proofErr w:type="spellEnd"/>
      <w:r w:rsidR="0085352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C206C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Granola</w:t>
      </w:r>
      <w:r w:rsidR="002D3066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ETC</w:t>
      </w:r>
    </w:p>
    <w:p w:rsidR="0010568C" w:rsidRPr="00D2674A" w:rsidRDefault="0010568C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B.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Rencana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produk</w:t>
      </w:r>
      <w:proofErr w:type="spellEnd"/>
    </w:p>
    <w:p w:rsidR="004407A0" w:rsidRDefault="00FC206C" w:rsidP="004407A0">
      <w:pPr>
        <w:spacing w:line="240" w:lineRule="auto"/>
        <w:ind w:left="567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Granola </w:t>
      </w:r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ETC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telah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diuji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rasa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oleh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teman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tetangga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seluruh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853523" w:rsidRPr="00D2674A">
        <w:rPr>
          <w:rFonts w:asciiTheme="minorBidi" w:hAnsiTheme="minorBidi"/>
          <w:color w:val="000000" w:themeColor="text1"/>
          <w:sz w:val="20"/>
          <w:szCs w:val="20"/>
        </w:rPr>
        <w:t>Kota</w:t>
      </w:r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semua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memberikan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sambutan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hangat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Perusahaan </w:t>
      </w:r>
      <w:proofErr w:type="spellStart"/>
      <w:r w:rsidR="00853523"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dimiliki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436E0" w:rsidRPr="00D2674A">
        <w:rPr>
          <w:rFonts w:asciiTheme="minorBidi" w:hAnsiTheme="minorBidi"/>
          <w:color w:val="000000" w:themeColor="text1"/>
          <w:sz w:val="20"/>
          <w:szCs w:val="20"/>
        </w:rPr>
        <w:t>dipimpin</w:t>
      </w:r>
      <w:proofErr w:type="spellEnd"/>
      <w:r w:rsidR="00E436E0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436E0" w:rsidRPr="00D2674A">
        <w:rPr>
          <w:rFonts w:asciiTheme="minorBidi" w:hAnsiTheme="minorBidi"/>
          <w:color w:val="000000" w:themeColor="text1"/>
          <w:sz w:val="20"/>
          <w:szCs w:val="20"/>
        </w:rPr>
        <w:t>langsung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oleh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penduduk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lokal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lama, Mary B.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Donna M. </w:t>
      </w:r>
      <w:r w:rsidR="00ED0AE1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Perusahaan </w:t>
      </w:r>
      <w:proofErr w:type="spellStart"/>
      <w:r w:rsidR="00ED0AE1" w:rsidRPr="00D2674A">
        <w:rPr>
          <w:rFonts w:asciiTheme="minorBidi" w:hAnsiTheme="minorBidi"/>
          <w:color w:val="000000" w:themeColor="text1"/>
          <w:sz w:val="20"/>
          <w:szCs w:val="20"/>
        </w:rPr>
        <w:t>juga</w:t>
      </w:r>
      <w:proofErr w:type="spellEnd"/>
      <w:r w:rsidR="00ED0AE1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D0AE1" w:rsidRPr="00D2674A">
        <w:rPr>
          <w:rFonts w:asciiTheme="minorBidi" w:hAnsiTheme="minorBidi"/>
          <w:color w:val="000000" w:themeColor="text1"/>
          <w:sz w:val="20"/>
          <w:szCs w:val="20"/>
        </w:rPr>
        <w:t>telah</w:t>
      </w:r>
      <w:proofErr w:type="spellEnd"/>
      <w:r w:rsidR="00ED0AE1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memiliki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semua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izin</w:t>
      </w:r>
      <w:proofErr w:type="spellEnd"/>
      <w:r w:rsidR="004407A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407A0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lisensi</w:t>
      </w:r>
      <w:proofErr w:type="spellEnd"/>
      <w:r w:rsidR="004407A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p w:rsidR="004407A0" w:rsidRDefault="004407A0" w:rsidP="004407A0">
      <w:pPr>
        <w:spacing w:line="240" w:lineRule="auto"/>
        <w:ind w:left="567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Theme="minorBidi" w:hAnsiTheme="minorBidi"/>
          <w:color w:val="000000" w:themeColor="text1"/>
          <w:sz w:val="20"/>
          <w:szCs w:val="20"/>
        </w:rPr>
        <w:t>Bahkan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juga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mempunyai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sertifikat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diperlukan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menjual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produk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makanan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organik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secara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legal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baik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secara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grosir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maupun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eceran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Kami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mengusulkan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memulai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pengiriman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awal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satu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hingga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dua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karton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berisi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36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kantong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masing-masing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berisi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12 </w:t>
      </w:r>
      <w:proofErr w:type="spellStart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ons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Granola </w:t>
      </w:r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ETC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>erbaik</w:t>
      </w:r>
      <w:proofErr w:type="spellEnd"/>
      <w:r w:rsidR="00FC206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</w:p>
    <w:p w:rsidR="004407A0" w:rsidRDefault="00FC206C" w:rsidP="004407A0">
      <w:pPr>
        <w:spacing w:line="240" w:lineRule="auto"/>
        <w:ind w:left="567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Kami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bermaksud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membantu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mengumumkan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produk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kepada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pelanggan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mengadakan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serangkaian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sesi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pengambilan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sampel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harian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toko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Kami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berada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sana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memberikan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sampel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gratis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kepada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pelanggan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menjawab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pertanyaan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</w:p>
    <w:p w:rsidR="004407A0" w:rsidRDefault="00FC206C" w:rsidP="004407A0">
      <w:pPr>
        <w:spacing w:line="240" w:lineRule="auto"/>
        <w:ind w:left="567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Meskipun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produk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kami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memiliki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masa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expired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selama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enam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bulan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62B9E" w:rsidRPr="00D2674A">
        <w:rPr>
          <w:rFonts w:asciiTheme="minorBidi" w:hAnsiTheme="minorBidi"/>
          <w:color w:val="000000" w:themeColor="text1"/>
          <w:sz w:val="20"/>
          <w:szCs w:val="20"/>
        </w:rPr>
        <w:t>depan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kami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yakin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bahwa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begitu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pelanggan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merasakan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granola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kami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produk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itu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segera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terbang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rak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waktu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singkat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r w:rsidR="004407A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>Kami</w:t>
      </w:r>
      <w:proofErr w:type="spellEnd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>membebankan</w:t>
      </w:r>
      <w:proofErr w:type="spellEnd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Toko</w:t>
      </w:r>
      <w:proofErr w:type="spellEnd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Oleh-Oleh</w:t>
      </w:r>
      <w:proofErr w:type="spellEnd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sebesar</w:t>
      </w:r>
      <w:proofErr w:type="spellEnd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Rp.1.125.000 </w:t>
      </w:r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per </w:t>
      </w:r>
      <w:proofErr w:type="spellStart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>karton</w:t>
      </w:r>
      <w:proofErr w:type="spellEnd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36 </w:t>
      </w:r>
      <w:proofErr w:type="spellStart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>kantong</w:t>
      </w:r>
      <w:proofErr w:type="spellEnd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Granola</w:t>
      </w:r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ETC </w:t>
      </w:r>
      <w:proofErr w:type="spellStart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>erbaik</w:t>
      </w:r>
      <w:proofErr w:type="spellEnd"/>
      <w:r w:rsidR="008E0AEC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</w:p>
    <w:p w:rsidR="008E0AEC" w:rsidRPr="00D2674A" w:rsidRDefault="008E0AEC" w:rsidP="004407A0">
      <w:pPr>
        <w:spacing w:line="240" w:lineRule="auto"/>
        <w:ind w:left="567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menghasilkan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harga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grosir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Rp</w:t>
      </w:r>
      <w:proofErr w:type="spellEnd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. 31.000</w:t>
      </w:r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per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kantong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yang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berarti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harga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rak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Rp</w:t>
      </w:r>
      <w:proofErr w:type="spellEnd"/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. 62.000</w:t>
      </w:r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per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kantong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markup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standar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bersaing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lini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FD66F8" w:rsidRPr="00D2674A">
        <w:rPr>
          <w:rFonts w:asciiTheme="minorBidi" w:hAnsiTheme="minorBidi"/>
          <w:color w:val="000000" w:themeColor="text1"/>
          <w:sz w:val="20"/>
          <w:szCs w:val="20"/>
        </w:rPr>
        <w:t>G</w:t>
      </w:r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ranola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teratas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saat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bawa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pesanan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selanjutnya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satu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hingga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lima</w:t>
      </w:r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karton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dikirimkan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tiga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hari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kalender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setelah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kami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menerima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pesanan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lima</w:t>
      </w:r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karton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harap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tunggu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satu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minggu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pengiriman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Pembayaran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semua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pesanan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harus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dibayarkan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pada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saat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pengiriman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p w:rsidR="0010568C" w:rsidRPr="00D2674A" w:rsidRDefault="0010568C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C.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Keunggulan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produk</w:t>
      </w:r>
      <w:proofErr w:type="spellEnd"/>
    </w:p>
    <w:p w:rsidR="00DE516C" w:rsidRPr="00D2674A" w:rsidRDefault="008F7620" w:rsidP="004407A0">
      <w:pPr>
        <w:pStyle w:val="NormalWeb"/>
        <w:numPr>
          <w:ilvl w:val="0"/>
          <w:numId w:val="6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i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miliki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oleh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penduduk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lokal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sejak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lama</w:t>
      </w:r>
    </w:p>
    <w:p w:rsidR="008F7620" w:rsidRPr="00D2674A" w:rsidRDefault="008F7620" w:rsidP="004407A0">
      <w:pPr>
        <w:pStyle w:val="NormalWeb"/>
        <w:numPr>
          <w:ilvl w:val="0"/>
          <w:numId w:val="6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iproduksi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dikemas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dalam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dapur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komersial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10568C" w:rsidRPr="00D2674A" w:rsidRDefault="008F7620" w:rsidP="004407A0">
      <w:pPr>
        <w:pStyle w:val="NormalWeb"/>
        <w:numPr>
          <w:ilvl w:val="0"/>
          <w:numId w:val="6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M</w:t>
      </w:r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emiliki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semua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izin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lisensi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sertifikat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diperlukan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untuk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membuat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menjual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produk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makanan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organik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secara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legal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baik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secara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grosir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maupun</w:t>
      </w:r>
      <w:proofErr w:type="spellEnd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91237" w:rsidRPr="00D2674A">
        <w:rPr>
          <w:rFonts w:asciiTheme="minorBidi" w:hAnsiTheme="minorBidi" w:cstheme="minorBidi"/>
          <w:color w:val="000000" w:themeColor="text1"/>
          <w:sz w:val="20"/>
          <w:szCs w:val="20"/>
        </w:rPr>
        <w:t>eceran</w:t>
      </w:r>
      <w:proofErr w:type="spellEnd"/>
    </w:p>
    <w:p w:rsidR="0010568C" w:rsidRPr="00D2674A" w:rsidRDefault="0010568C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D.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Bahan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dibutuhkan</w:t>
      </w:r>
      <w:proofErr w:type="spellEnd"/>
    </w:p>
    <w:p w:rsidR="00ED2808" w:rsidRPr="00D2674A" w:rsidRDefault="00ED2808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Daging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(100 kg) </w:t>
      </w:r>
    </w:p>
    <w:p w:rsidR="00ED2808" w:rsidRPr="00D2674A" w:rsidRDefault="00ED2808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Telur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(50 kg) </w:t>
      </w:r>
    </w:p>
    <w:p w:rsidR="00ED2808" w:rsidRPr="00D2674A" w:rsidRDefault="00ED2808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Susu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murni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(3 tong) </w:t>
      </w:r>
    </w:p>
    <w:p w:rsidR="00ED2808" w:rsidRPr="00D2674A" w:rsidRDefault="00ED2808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Sayuran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(50 kg) </w:t>
      </w:r>
    </w:p>
    <w:p w:rsidR="0010568C" w:rsidRPr="00D2674A" w:rsidRDefault="0010568C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Garam</w:t>
      </w:r>
      <w:proofErr w:type="spellEnd"/>
      <w:r w:rsidR="008C34A1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(10 </w:t>
      </w:r>
      <w:proofErr w:type="spellStart"/>
      <w:r w:rsidR="008C34A1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plastik</w:t>
      </w:r>
      <w:proofErr w:type="spellEnd"/>
      <w:r w:rsidR="008C34A1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)</w:t>
      </w:r>
    </w:p>
    <w:p w:rsidR="0010568C" w:rsidRPr="00D2674A" w:rsidRDefault="0010568C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E.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Proses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pembuatan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produk</w:t>
      </w:r>
      <w:proofErr w:type="spellEnd"/>
    </w:p>
    <w:p w:rsidR="003E57B3" w:rsidRPr="00D2674A" w:rsidRDefault="0010568C" w:rsidP="004407A0">
      <w:pPr>
        <w:pStyle w:val="Normal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lastRenderedPageBreak/>
        <w:t>Persiapkan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bahan-bahan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3E57B3" w:rsidRPr="00D2674A" w:rsidRDefault="003E57B3" w:rsidP="004407A0">
      <w:pPr>
        <w:pStyle w:val="Normal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Campur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semua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bahan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giling</w:t>
      </w:r>
      <w:proofErr w:type="spellEnd"/>
    </w:p>
    <w:p w:rsidR="00730CE6" w:rsidRPr="00D2674A" w:rsidRDefault="00193DE4" w:rsidP="004407A0">
      <w:pPr>
        <w:pStyle w:val="Normal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Masak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sekitar</w:t>
      </w:r>
      <w:proofErr w:type="spellEnd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30 </w:t>
      </w:r>
      <w:proofErr w:type="spellStart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menit</w:t>
      </w:r>
      <w:proofErr w:type="spellEnd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dengan</w:t>
      </w:r>
      <w:proofErr w:type="spellEnd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suhu</w:t>
      </w:r>
      <w:proofErr w:type="spellEnd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ED30C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sedang</w:t>
      </w:r>
      <w:proofErr w:type="spellEnd"/>
    </w:p>
    <w:p w:rsidR="00730CE6" w:rsidRPr="00D2674A" w:rsidRDefault="00ED30C3" w:rsidP="004407A0">
      <w:pPr>
        <w:pStyle w:val="Normal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Bila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sudah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matang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dinginkan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terlebih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dahulu</w:t>
      </w:r>
      <w:proofErr w:type="spellEnd"/>
    </w:p>
    <w:p w:rsidR="00730CE6" w:rsidRPr="00D2674A" w:rsidRDefault="00ED30C3" w:rsidP="004407A0">
      <w:pPr>
        <w:pStyle w:val="Normal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Sekarang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masuk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tahap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packaging</w:t>
      </w:r>
    </w:p>
    <w:p w:rsidR="0010568C" w:rsidRPr="00D2674A" w:rsidRDefault="0010568C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F.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Analisis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SWOT</w:t>
      </w:r>
    </w:p>
    <w:p w:rsidR="0010568C" w:rsidRPr="00D2674A" w:rsidRDefault="0010568C" w:rsidP="004407A0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Strength</w:t>
      </w:r>
    </w:p>
    <w:p w:rsidR="0010568C" w:rsidRPr="00D2674A" w:rsidRDefault="0041566C" w:rsidP="004407A0">
      <w:pPr>
        <w:pStyle w:val="NormalWeb"/>
        <w:spacing w:before="0" w:beforeAutospacing="0" w:after="0" w:afterAutospacing="0"/>
        <w:ind w:left="851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Kesadaran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keinginan</w:t>
      </w:r>
      <w:proofErr w:type="spellEnd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masyarakat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untuk</w:t>
      </w:r>
      <w:proofErr w:type="spellEnd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mengubah</w:t>
      </w:r>
      <w:proofErr w:type="spellEnd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gaya</w:t>
      </w:r>
      <w:proofErr w:type="spellEnd"/>
      <w:proofErr w:type="gramEnd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hidupnya</w:t>
      </w:r>
      <w:proofErr w:type="spellEnd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4607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menjadi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gaya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hidup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sehat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semakin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meningkat</w:t>
      </w:r>
      <w:proofErr w:type="spellEnd"/>
      <w:r w:rsidR="00A6207A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10568C" w:rsidRPr="00D2674A" w:rsidRDefault="0010568C" w:rsidP="004407A0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Weakness</w:t>
      </w:r>
    </w:p>
    <w:p w:rsidR="0010568C" w:rsidRPr="00D2674A" w:rsidRDefault="00A6207A" w:rsidP="004407A0">
      <w:pPr>
        <w:pStyle w:val="NormalWeb"/>
        <w:spacing w:before="0" w:beforeAutospacing="0" w:after="0" w:afterAutospacing="0"/>
        <w:ind w:left="851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Bahan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makanan</w:t>
      </w:r>
      <w:proofErr w:type="spellEnd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organik</w:t>
      </w:r>
      <w:proofErr w:type="spellEnd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harganya</w:t>
      </w:r>
      <w:proofErr w:type="spellEnd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tidak</w:t>
      </w:r>
      <w:proofErr w:type="spellEnd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stabil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  <w:proofErr w:type="gramEnd"/>
      <w:r w:rsidR="0041566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10568C" w:rsidRPr="00D2674A" w:rsidRDefault="0010568C" w:rsidP="004407A0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Opportunity</w:t>
      </w:r>
    </w:p>
    <w:p w:rsidR="004407A0" w:rsidRDefault="00142FB2" w:rsidP="004407A0">
      <w:pPr>
        <w:spacing w:after="0" w:line="240" w:lineRule="auto"/>
        <w:ind w:left="85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Toko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Oleh-Oleh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saat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memasok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gram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lima</w:t>
      </w:r>
      <w:proofErr w:type="gram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merek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nasional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produk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D2674A">
        <w:rPr>
          <w:rFonts w:asciiTheme="minorBidi" w:hAnsiTheme="minorBidi"/>
          <w:color w:val="000000" w:themeColor="text1"/>
          <w:sz w:val="20"/>
          <w:szCs w:val="20"/>
        </w:rPr>
        <w:t>G</w:t>
      </w:r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ranola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organik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alami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tetapi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memiliki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produk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lokal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kategori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Pelanggan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>Toko</w:t>
      </w:r>
      <w:proofErr w:type="spellEnd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>Oleh-Oleh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selain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sadar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kesehatan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sadar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lingkungan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juga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berbagi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pandangan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mendukung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gerakan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>toko</w:t>
      </w:r>
      <w:proofErr w:type="spellEnd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>l</w:t>
      </w:r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>okal</w:t>
      </w:r>
      <w:proofErr w:type="spellEnd"/>
      <w:r w:rsidR="00250C55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</w:p>
    <w:p w:rsidR="004407A0" w:rsidRDefault="004407A0" w:rsidP="004407A0">
      <w:pPr>
        <w:spacing w:after="0" w:line="240" w:lineRule="auto"/>
        <w:ind w:left="851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250C55" w:rsidRPr="00D2674A" w:rsidRDefault="00250C55" w:rsidP="004407A0">
      <w:pPr>
        <w:spacing w:after="0" w:line="240" w:lineRule="auto"/>
        <w:ind w:left="85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menambahkan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merek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lokal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stok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granola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>Toko</w:t>
      </w:r>
      <w:proofErr w:type="spellEnd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>Oleh-Oleh</w:t>
      </w:r>
      <w:proofErr w:type="spellEnd"/>
      <w:r w:rsidR="002D3066"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membantu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memenuhi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permintaan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pelanggan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produk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lokal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menambah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pendapatan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meningkatkan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loyalitas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pelanggan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menarik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pelanggan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baru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:rsidR="0010568C" w:rsidRPr="00D2674A" w:rsidRDefault="0010568C" w:rsidP="004407A0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Threat</w:t>
      </w:r>
    </w:p>
    <w:p w:rsidR="00D75207" w:rsidRPr="00D2674A" w:rsidRDefault="0010568C" w:rsidP="004407A0">
      <w:pPr>
        <w:pStyle w:val="NormalWeb"/>
        <w:spacing w:before="0" w:beforeAutospacing="0" w:after="0" w:afterAutospacing="0"/>
        <w:ind w:left="851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Banyak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produsen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237DE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makanan</w:t>
      </w:r>
      <w:proofErr w:type="spellEnd"/>
      <w:r w:rsidR="00F237DE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237DE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organik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sudah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F491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lebih</w:t>
      </w:r>
      <w:proofErr w:type="spellEnd"/>
      <w:r w:rsidR="00CF491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F491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dulu</w:t>
      </w:r>
      <w:proofErr w:type="spellEnd"/>
      <w:r w:rsidR="00CF491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F491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menguasai</w:t>
      </w:r>
      <w:proofErr w:type="spellEnd"/>
      <w:r w:rsidR="00CF491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F491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pasar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wilayah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ini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  <w:proofErr w:type="gram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10568C" w:rsidRPr="00D2674A" w:rsidRDefault="0010568C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G. </w:t>
      </w:r>
      <w:r w:rsidR="00D75207"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Perencanaan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biaya</w:t>
      </w:r>
      <w:proofErr w:type="spellEnd"/>
    </w:p>
    <w:p w:rsidR="00D75207" w:rsidRPr="00D2674A" w:rsidRDefault="0010568C" w:rsidP="004407A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Biaya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produksi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harian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:</w:t>
      </w:r>
    </w:p>
    <w:p w:rsidR="00D75207" w:rsidRPr="00D2674A" w:rsidRDefault="00223CC8" w:rsidP="004407A0">
      <w:pPr>
        <w:pStyle w:val="NormalWeb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Daging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(100</w:t>
      </w:r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kg) </w:t>
      </w:r>
      <w:proofErr w:type="spellStart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3.500.000</w:t>
      </w:r>
    </w:p>
    <w:p w:rsidR="00D75207" w:rsidRPr="00D2674A" w:rsidRDefault="00223CC8" w:rsidP="004407A0">
      <w:pPr>
        <w:pStyle w:val="NormalWeb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Telur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50</w:t>
      </w:r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kg) </w:t>
      </w:r>
      <w:proofErr w:type="spellStart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B07CD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65</w:t>
      </w:r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0.000</w:t>
      </w:r>
    </w:p>
    <w:p w:rsidR="00D75207" w:rsidRPr="00D2674A" w:rsidRDefault="00B07CD8" w:rsidP="004407A0">
      <w:pPr>
        <w:pStyle w:val="NormalWeb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Susu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5928A4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murni</w:t>
      </w:r>
      <w:proofErr w:type="spellEnd"/>
      <w:r w:rsidR="005928A4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(</w:t>
      </w:r>
      <w:r w:rsidR="005928A4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3 tong) </w:t>
      </w:r>
      <w:proofErr w:type="spellStart"/>
      <w:r w:rsidR="005928A4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5928A4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90</w:t>
      </w:r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0.000</w:t>
      </w:r>
    </w:p>
    <w:p w:rsidR="008C34A1" w:rsidRPr="00D2674A" w:rsidRDefault="00DF6919" w:rsidP="004407A0">
      <w:pPr>
        <w:pStyle w:val="NormalWeb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Sayuran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50</w:t>
      </w:r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kg) </w:t>
      </w:r>
      <w:proofErr w:type="spellStart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40</w:t>
      </w:r>
      <w:r w:rsidR="0010568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0.000</w:t>
      </w:r>
    </w:p>
    <w:p w:rsidR="00D75207" w:rsidRPr="00D2674A" w:rsidRDefault="008C34A1" w:rsidP="004407A0">
      <w:pPr>
        <w:pStyle w:val="NormalWeb"/>
        <w:numPr>
          <w:ilvl w:val="0"/>
          <w:numId w:val="10"/>
        </w:numPr>
        <w:spacing w:before="0" w:beforeAutospacing="0" w:after="0" w:afterAutospacing="0"/>
        <w:ind w:left="993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Garam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(10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plastik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30.000</w:t>
      </w:r>
    </w:p>
    <w:p w:rsidR="0010568C" w:rsidRPr="00D2674A" w:rsidRDefault="0010568C" w:rsidP="004407A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2674A">
        <w:rPr>
          <w:rFonts w:asciiTheme="minorBidi" w:hAnsiTheme="minorBidi" w:cstheme="minorBidi"/>
          <w:color w:val="000000" w:themeColor="text1"/>
          <w:sz w:val="20"/>
          <w:szCs w:val="20"/>
        </w:rPr>
        <w:br/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Total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Biaya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bahan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baku</w:t>
      </w:r>
      <w:proofErr w:type="spellEnd"/>
      <w:proofErr w:type="gram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92C5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5.</w:t>
      </w:r>
      <w:r w:rsidR="008C34A1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48</w:t>
      </w:r>
      <w:r w:rsidR="00892C5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0.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000</w:t>
      </w:r>
    </w:p>
    <w:p w:rsidR="0010568C" w:rsidRPr="00D2674A" w:rsidRDefault="0010568C" w:rsidP="004407A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Pr</w:t>
      </w:r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oyeksi</w:t>
      </w:r>
      <w:proofErr w:type="spellEnd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Penjualan</w:t>
      </w:r>
      <w:proofErr w:type="spellEnd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per </w:t>
      </w:r>
      <w:proofErr w:type="spellStart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hari</w:t>
      </w:r>
      <w:proofErr w:type="spellEnd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= </w:t>
      </w:r>
      <w:proofErr w:type="spellStart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8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5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00.000</w:t>
      </w:r>
    </w:p>
    <w:p w:rsidR="0010568C" w:rsidRPr="00D2674A" w:rsidRDefault="0010568C" w:rsidP="004407A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Laba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bersih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= </w:t>
      </w:r>
      <w:proofErr w:type="spellStart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8.500.000 -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C34A1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5.48</w:t>
      </w:r>
      <w:r w:rsidR="00A70F5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</w:t>
      </w:r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.000 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=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3</w:t>
      </w:r>
      <w:r w:rsidR="00F53320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.0</w:t>
      </w:r>
      <w:r w:rsidR="008C34A1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2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0.000</w:t>
      </w:r>
    </w:p>
    <w:p w:rsidR="00D75207" w:rsidRPr="00D2674A" w:rsidRDefault="00D75207" w:rsidP="004407A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10568C" w:rsidRPr="00D2674A" w:rsidRDefault="0010568C" w:rsidP="004407A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Jadi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laba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bersih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per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hari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yang </w:t>
      </w: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akan</w:t>
      </w:r>
      <w:proofErr w:type="spellEnd"/>
      <w:proofErr w:type="gram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diterima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D44662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adalah</w:t>
      </w:r>
      <w:proofErr w:type="spellEnd"/>
      <w:r w:rsidR="00D44662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D44662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sebesar</w:t>
      </w:r>
      <w:proofErr w:type="spellEnd"/>
      <w:r w:rsidR="00D44662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3</w:t>
      </w:r>
      <w:r w:rsidR="008C34A1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.02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0.000</w:t>
      </w:r>
    </w:p>
    <w:p w:rsidR="008E0AEC" w:rsidRPr="00D2674A" w:rsidRDefault="008E0AEC" w:rsidP="004407A0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</w:p>
    <w:p w:rsidR="008E0AEC" w:rsidRPr="00D2674A" w:rsidRDefault="00D25F54" w:rsidP="00E30F5C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Proposal Usaha </w:t>
      </w:r>
      <w:r w:rsidR="00E30F5C">
        <w:rPr>
          <w:rFonts w:asciiTheme="minorBidi" w:hAnsiTheme="minorBidi"/>
          <w:color w:val="000000" w:themeColor="text1"/>
          <w:sz w:val="20"/>
          <w:szCs w:val="20"/>
        </w:rPr>
        <w:t>Bakery</w:t>
      </w:r>
    </w:p>
    <w:p w:rsidR="008E0AEC" w:rsidRPr="00D2674A" w:rsidRDefault="008E0AEC" w:rsidP="004407A0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</w:p>
    <w:p w:rsidR="00A0714F" w:rsidRPr="00D2674A" w:rsidRDefault="00A0714F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A.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Judul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proposal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usaha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: </w:t>
      </w:r>
      <w:r w:rsidR="00D1548A"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Rena</w:t>
      </w: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Bakery</w:t>
      </w:r>
    </w:p>
    <w:p w:rsidR="00A0714F" w:rsidRPr="00D2674A" w:rsidRDefault="00A0714F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B.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Rencana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produk</w:t>
      </w:r>
      <w:proofErr w:type="spellEnd"/>
    </w:p>
    <w:p w:rsidR="00A0714F" w:rsidRPr="00D2674A" w:rsidRDefault="00A0714F" w:rsidP="004407A0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Bakery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merupakan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sebuah</w:t>
      </w:r>
      <w:proofErr w:type="spellEnd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tempat</w:t>
      </w:r>
      <w:proofErr w:type="spellEnd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atau</w:t>
      </w:r>
      <w:proofErr w:type="spellEnd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lebih</w:t>
      </w:r>
      <w:proofErr w:type="spellEnd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tepatnya</w:t>
      </w:r>
      <w:proofErr w:type="spellEnd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toko</w:t>
      </w:r>
      <w:proofErr w:type="spellEnd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yang </w:t>
      </w:r>
      <w:proofErr w:type="spellStart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menjual</w:t>
      </w:r>
      <w:proofErr w:type="spellEnd"/>
      <w:r w:rsidR="000A3409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kue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berukuran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kecil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memiliki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cita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khas</w:t>
      </w:r>
      <w:proofErr w:type="spellEnd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6F2FF2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rasa </w:t>
      </w:r>
      <w:proofErr w:type="spellStart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pada</w:t>
      </w:r>
      <w:proofErr w:type="spellEnd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masing-masing</w:t>
      </w:r>
      <w:proofErr w:type="spellEnd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nama</w:t>
      </w:r>
      <w:proofErr w:type="spellEnd"/>
      <w:proofErr w:type="gramEnd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37144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kue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cocok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untuk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dijadikan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sebagai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camilan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A0714F" w:rsidRPr="00D2674A" w:rsidRDefault="00A0714F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C.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Keunggulan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produk</w:t>
      </w:r>
      <w:proofErr w:type="spellEnd"/>
    </w:p>
    <w:p w:rsidR="00C73325" w:rsidRPr="00D2674A" w:rsidRDefault="00D078B4" w:rsidP="004407A0">
      <w:pPr>
        <w:pStyle w:val="NormalWeb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Rena b</w:t>
      </w:r>
      <w:r w:rsidR="00A0714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akery </w:t>
      </w:r>
      <w:proofErr w:type="spellStart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merupakan</w:t>
      </w:r>
      <w:proofErr w:type="spellEnd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kue</w:t>
      </w:r>
      <w:proofErr w:type="spellEnd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nikmat</w:t>
      </w:r>
      <w:proofErr w:type="spellEnd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,</w:t>
      </w:r>
      <w:r w:rsidR="00A0714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A0714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lezat</w:t>
      </w:r>
      <w:proofErr w:type="spellEnd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A0714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bergizi</w:t>
      </w:r>
      <w:proofErr w:type="spellEnd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halal</w:t>
      </w:r>
      <w:proofErr w:type="spellEnd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 w:rsidR="00452C2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BPOM</w:t>
      </w:r>
      <w:r w:rsidR="00A0714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C73325" w:rsidRPr="00D2674A" w:rsidRDefault="00A0714F" w:rsidP="004407A0">
      <w:pPr>
        <w:pStyle w:val="NormalWeb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Harga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dapat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dijangkau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oleh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seluruh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lapisan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masyarakat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dari</w:t>
      </w:r>
      <w:proofErr w:type="spellEnd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level </w:t>
      </w:r>
      <w:proofErr w:type="spellStart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bawah</w:t>
      </w:r>
      <w:proofErr w:type="spellEnd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sampai</w:t>
      </w:r>
      <w:proofErr w:type="spellEnd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kelas</w:t>
      </w:r>
      <w:proofErr w:type="spellEnd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3B3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atas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A0714F" w:rsidRPr="00D2674A" w:rsidRDefault="001463B3" w:rsidP="004407A0">
      <w:pPr>
        <w:pStyle w:val="NormalWeb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Rena b</w:t>
      </w:r>
      <w:r w:rsidR="00A0714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akery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hadir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dengan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berbagai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varian</w:t>
      </w:r>
      <w:proofErr w:type="spellEnd"/>
      <w:r w:rsidR="00A0714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rasa.</w:t>
      </w:r>
    </w:p>
    <w:p w:rsidR="00A0714F" w:rsidRPr="00D2674A" w:rsidRDefault="00A0714F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D.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Bahan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dibutuhkan</w:t>
      </w:r>
      <w:proofErr w:type="spellEnd"/>
    </w:p>
    <w:p w:rsidR="00A21014" w:rsidRPr="00D2674A" w:rsidRDefault="00A0714F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Tepung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terigu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: 34 kg</w:t>
      </w:r>
    </w:p>
    <w:p w:rsidR="00A21014" w:rsidRPr="00D2674A" w:rsidRDefault="00A21014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Mentega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: 17 kg</w:t>
      </w:r>
    </w:p>
    <w:p w:rsidR="001254F5" w:rsidRPr="00D2674A" w:rsidRDefault="00A21014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Telur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: 70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butir</w:t>
      </w:r>
      <w:proofErr w:type="spellEnd"/>
    </w:p>
    <w:p w:rsidR="001254F5" w:rsidRPr="00D2674A" w:rsidRDefault="001254F5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Gula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pasir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: 17 kg</w:t>
      </w:r>
    </w:p>
    <w:p w:rsidR="001254F5" w:rsidRPr="00D2674A" w:rsidRDefault="001254F5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Garam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: 200 gram</w:t>
      </w:r>
    </w:p>
    <w:p w:rsidR="001254F5" w:rsidRPr="00D2674A" w:rsidRDefault="001254F5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Ragi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: 1.000 gram</w:t>
      </w:r>
    </w:p>
    <w:p w:rsidR="00D2674A" w:rsidRPr="00484F5E" w:rsidRDefault="00D2674A" w:rsidP="004407A0">
      <w:pPr>
        <w:pStyle w:val="NormalWeb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Isi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 w:rsidR="00484F5E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: </w:t>
      </w:r>
      <w:proofErr w:type="spellStart"/>
      <w:r w:rsidR="00484F5E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selai</w:t>
      </w:r>
      <w:proofErr w:type="spellEnd"/>
      <w:r w:rsidR="00484F5E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nanas, strawberry, </w:t>
      </w:r>
      <w:proofErr w:type="spellStart"/>
      <w:r w:rsidR="00484F5E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coklat</w:t>
      </w:r>
      <w:proofErr w:type="spellEnd"/>
      <w:r w:rsidR="00484F5E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( 6 kg)</w:t>
      </w:r>
    </w:p>
    <w:p w:rsidR="00A0714F" w:rsidRPr="00D2674A" w:rsidRDefault="00A0714F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lastRenderedPageBreak/>
        <w:t xml:space="preserve">E.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Proses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pembuatan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produk</w:t>
      </w:r>
      <w:proofErr w:type="spellEnd"/>
    </w:p>
    <w:p w:rsidR="003F6DBF" w:rsidRDefault="00A0714F" w:rsidP="004407A0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Persiapkan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bahan-bahan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untuk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pembuatan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seperti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tepung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terigu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3F6DB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mentega</w:t>
      </w:r>
      <w:proofErr w:type="spellEnd"/>
      <w:r w:rsidR="003F6DB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3F6DB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telur</w:t>
      </w:r>
      <w:proofErr w:type="spellEnd"/>
      <w:r w:rsidR="003F6DB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3F6DB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gul</w:t>
      </w:r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</w:t>
      </w:r>
      <w:proofErr w:type="spellEnd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pasir</w:t>
      </w:r>
      <w:proofErr w:type="spellEnd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garam</w:t>
      </w:r>
      <w:proofErr w:type="spellEnd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ragi</w:t>
      </w:r>
      <w:proofErr w:type="spellEnd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7332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selai</w:t>
      </w:r>
      <w:proofErr w:type="spellEnd"/>
      <w:r w:rsidR="003F6DBF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B51453" w:rsidRDefault="00B51453" w:rsidP="004407A0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Sekarang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saatnya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menimbang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bahan-bahan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tersebut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sesuai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takaran</w:t>
      </w:r>
      <w:proofErr w:type="spellEnd"/>
    </w:p>
    <w:p w:rsidR="00B51453" w:rsidRDefault="00B51453" w:rsidP="004407A0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Campurkan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tepung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terigu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mentega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telur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gula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pasir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garam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ragi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selanjutnya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aduk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menggunakan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mixer.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Masukkan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air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secukupnya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diamkan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selama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10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menit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setelah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menjadi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adonan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ini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bertujuan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agar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mengembang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secara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maksimal</w:t>
      </w:r>
      <w:proofErr w:type="spellEnd"/>
      <w:r w:rsidR="001A620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).</w:t>
      </w:r>
    </w:p>
    <w:p w:rsidR="001A620A" w:rsidRDefault="002909CC" w:rsidP="004407A0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Bagi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adonan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sesuai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keinginan</w:t>
      </w:r>
      <w:proofErr w:type="spellEnd"/>
    </w:p>
    <w:p w:rsidR="002909CC" w:rsidRDefault="002909CC" w:rsidP="004407A0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Bentuk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dari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adonan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tersebut</w:t>
      </w:r>
      <w:proofErr w:type="spellEnd"/>
    </w:p>
    <w:p w:rsidR="002909CC" w:rsidRDefault="002909CC" w:rsidP="004407A0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Oven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kurang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lebih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15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menit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r w:rsidR="001D5CF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170ºC</w:t>
      </w:r>
      <w:r w:rsidR="001D5CF8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) </w:t>
      </w:r>
      <w:proofErr w:type="spellStart"/>
      <w:r w:rsidR="001D5CF8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pada</w:t>
      </w:r>
      <w:proofErr w:type="spellEnd"/>
      <w:r w:rsidR="001D5CF8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Loyang </w:t>
      </w:r>
      <w:proofErr w:type="spellStart"/>
      <w:r w:rsidR="001D5CF8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besar</w:t>
      </w:r>
      <w:proofErr w:type="spellEnd"/>
    </w:p>
    <w:p w:rsidR="001D5CF8" w:rsidRDefault="001D5CF8" w:rsidP="004407A0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Keluarkan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diamkan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sekitar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1 jam agar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dingin</w:t>
      </w:r>
      <w:proofErr w:type="spellEnd"/>
    </w:p>
    <w:p w:rsidR="001D5CF8" w:rsidRPr="00D2674A" w:rsidRDefault="001D5CF8" w:rsidP="004407A0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Lakukan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pengemasan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setelah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benar-benar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dingin</w:t>
      </w:r>
      <w:proofErr w:type="spellEnd"/>
    </w:p>
    <w:p w:rsidR="00A0714F" w:rsidRPr="00D2674A" w:rsidRDefault="00A0714F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F.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Analisis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SWOT</w:t>
      </w:r>
    </w:p>
    <w:p w:rsidR="00A0714F" w:rsidRPr="00D2674A" w:rsidRDefault="00A0714F" w:rsidP="004407A0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Strength</w:t>
      </w:r>
    </w:p>
    <w:p w:rsidR="00A0714F" w:rsidRPr="00D2674A" w:rsidRDefault="00200EA3" w:rsidP="004407A0">
      <w:pPr>
        <w:pStyle w:val="NormalWeb"/>
        <w:spacing w:before="0" w:beforeAutospacing="0" w:after="0" w:afterAutospacing="0"/>
        <w:ind w:left="851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Antusias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masyarakat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terhadap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bakery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sangat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tinggi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C307F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  <w:proofErr w:type="gramEnd"/>
    </w:p>
    <w:p w:rsidR="00A0714F" w:rsidRPr="00D2674A" w:rsidRDefault="00A0714F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Weakness</w:t>
      </w:r>
    </w:p>
    <w:p w:rsidR="00A0714F" w:rsidRPr="00D2674A" w:rsidRDefault="00A0714F" w:rsidP="004407A0">
      <w:pPr>
        <w:pStyle w:val="NormalWeb"/>
        <w:spacing w:before="0" w:beforeAutospacing="0" w:after="0" w:afterAutospacing="0"/>
        <w:ind w:left="851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Produk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C33A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mudah</w:t>
      </w:r>
      <w:proofErr w:type="spellEnd"/>
      <w:r w:rsidR="00FC33A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C33A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ditiru</w:t>
      </w:r>
      <w:proofErr w:type="spellEnd"/>
      <w:r w:rsidR="00FC33A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FC33A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dan</w:t>
      </w:r>
      <w:proofErr w:type="spellEnd"/>
      <w:r w:rsidR="00FC33A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tidak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mampu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bertahan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lama</w:t>
      </w:r>
      <w:r w:rsidR="00C307F5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  <w:proofErr w:type="gramEnd"/>
    </w:p>
    <w:p w:rsidR="00A0714F" w:rsidRPr="00D2674A" w:rsidRDefault="00A0714F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Opportunity</w:t>
      </w:r>
    </w:p>
    <w:p w:rsidR="00A0714F" w:rsidRPr="00D2674A" w:rsidRDefault="00A0714F" w:rsidP="004407A0">
      <w:pPr>
        <w:pStyle w:val="NormalWeb"/>
        <w:spacing w:before="0" w:beforeAutospacing="0" w:after="0" w:afterAutospacing="0"/>
        <w:ind w:left="851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Budaya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konsumtif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masyarakat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terhadap</w:t>
      </w:r>
      <w:proofErr w:type="spellEnd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camilan</w:t>
      </w:r>
      <w:proofErr w:type="spellEnd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utamanya</w:t>
      </w:r>
      <w:proofErr w:type="spellEnd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menjadi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peluang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utama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untuk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meraih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keuntungan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dengan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menjual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roti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memiliki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75644C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varian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rasa.</w:t>
      </w:r>
      <w:proofErr w:type="gramEnd"/>
    </w:p>
    <w:p w:rsidR="00A0714F" w:rsidRPr="00D2674A" w:rsidRDefault="00A0714F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Threat</w:t>
      </w:r>
    </w:p>
    <w:p w:rsidR="00A0714F" w:rsidRPr="00D2674A" w:rsidRDefault="00A0714F" w:rsidP="004407A0">
      <w:pPr>
        <w:pStyle w:val="NormalWeb"/>
        <w:spacing w:before="0" w:beforeAutospacing="0" w:after="0" w:afterAutospacing="0"/>
        <w:ind w:left="851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Banyak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produsen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bakery yang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sudah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terlanjur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memiliki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nama</w:t>
      </w:r>
      <w:proofErr w:type="spellEnd"/>
      <w:proofErr w:type="gram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E3075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wilayah</w:t>
      </w:r>
      <w:proofErr w:type="spellEnd"/>
      <w:r w:rsidR="00E3075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E30758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ini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A0714F" w:rsidRDefault="00A0714F" w:rsidP="004407A0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G.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Perencanaan</w:t>
      </w:r>
      <w:proofErr w:type="spellEnd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biaya</w:t>
      </w:r>
      <w:proofErr w:type="spellEnd"/>
    </w:p>
    <w:p w:rsidR="00D2674A" w:rsidRDefault="00D2674A" w:rsidP="004407A0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Biaya</w:t>
      </w:r>
      <w:proofErr w:type="spellEnd"/>
      <w:r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produksi</w:t>
      </w:r>
      <w:proofErr w:type="spellEnd"/>
      <w:r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harian</w:t>
      </w:r>
      <w:proofErr w:type="spellEnd"/>
      <w:r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:</w:t>
      </w:r>
    </w:p>
    <w:p w:rsidR="00D2674A" w:rsidRPr="00D2674A" w:rsidRDefault="00D2674A" w:rsidP="00576A6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Tepung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terigu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(3</w:t>
      </w:r>
      <w:r w:rsidR="00576A60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kg)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. 25</w:t>
      </w:r>
      <w:r w:rsidR="00576A60">
        <w:rPr>
          <w:rFonts w:asciiTheme="minorBidi" w:hAnsiTheme="minorBidi" w:cstheme="minorBidi"/>
          <w:color w:val="000000" w:themeColor="text1"/>
          <w:sz w:val="20"/>
          <w:szCs w:val="20"/>
        </w:rPr>
        <w:t>0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.00</w:t>
      </w:r>
    </w:p>
    <w:p w:rsidR="00D2674A" w:rsidRPr="00D2674A" w:rsidRDefault="00D2674A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Selai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(6 kg)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. 40.000</w:t>
      </w:r>
    </w:p>
    <w:p w:rsidR="00D2674A" w:rsidRPr="00D2674A" w:rsidRDefault="00D2674A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Gula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pasir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( 17 kg)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. 180.000</w:t>
      </w:r>
    </w:p>
    <w:p w:rsidR="00D2674A" w:rsidRPr="00D2674A" w:rsidRDefault="00D2674A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Mentega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(17 kg)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. 160.000</w:t>
      </w:r>
    </w:p>
    <w:p w:rsidR="00D2674A" w:rsidRPr="00D2674A" w:rsidRDefault="00D2674A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Telur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( 70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butir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)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. 110.000</w:t>
      </w:r>
    </w:p>
    <w:p w:rsidR="00D2674A" w:rsidRPr="00D2674A" w:rsidRDefault="00D2674A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Ragi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(1.000 gram)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. 50.000</w:t>
      </w:r>
    </w:p>
    <w:p w:rsidR="00D2674A" w:rsidRPr="00D2674A" w:rsidRDefault="00D2674A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Garam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(15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plastik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)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. 45.000</w:t>
      </w:r>
    </w:p>
    <w:p w:rsidR="00D2674A" w:rsidRPr="00D2674A" w:rsidRDefault="00D2674A" w:rsidP="004407A0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Plastik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( 90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buah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)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</w:rPr>
        <w:t>. 100.000</w:t>
      </w:r>
    </w:p>
    <w:p w:rsidR="00A0714F" w:rsidRPr="00D2674A" w:rsidRDefault="00A0714F" w:rsidP="00576A60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D2674A">
        <w:rPr>
          <w:rFonts w:asciiTheme="minorBidi" w:hAnsiTheme="minorBidi" w:cstheme="minorBidi"/>
          <w:color w:val="000000" w:themeColor="text1"/>
          <w:sz w:val="20"/>
          <w:szCs w:val="20"/>
        </w:rPr>
        <w:br/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Total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Biaya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bahan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baku</w:t>
      </w:r>
      <w:proofErr w:type="spellEnd"/>
      <w:proofErr w:type="gram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9</w:t>
      </w:r>
      <w:r w:rsidR="00576A60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35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.000</w:t>
      </w:r>
    </w:p>
    <w:p w:rsidR="00A0714F" w:rsidRPr="00D2674A" w:rsidRDefault="00A0714F" w:rsidP="004407A0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Proyeksi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Penjualan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per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hari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1.800.000</w:t>
      </w:r>
    </w:p>
    <w:p w:rsidR="00A0714F" w:rsidRPr="00D2674A" w:rsidRDefault="00A0714F" w:rsidP="00576A60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Laba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bersih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1.800</w:t>
      </w:r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.000 – </w:t>
      </w:r>
      <w:proofErr w:type="spellStart"/>
      <w:r w:rsidR="00576A60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576A60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935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.000 </w:t>
      </w:r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= </w:t>
      </w:r>
      <w:proofErr w:type="spellStart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8</w:t>
      </w:r>
      <w:r w:rsidR="00576A60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55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.000</w:t>
      </w:r>
    </w:p>
    <w:p w:rsidR="00BB3B97" w:rsidRPr="00D2674A" w:rsidRDefault="00BB3B97" w:rsidP="004407A0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A0714F" w:rsidRPr="00D2674A" w:rsidRDefault="00A0714F" w:rsidP="00576A60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Jadi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laba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bersih</w:t>
      </w:r>
      <w:proofErr w:type="spellEnd"/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per </w:t>
      </w:r>
      <w:proofErr w:type="spellStart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hari</w:t>
      </w:r>
      <w:proofErr w:type="spellEnd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yang </w:t>
      </w:r>
      <w:proofErr w:type="spellStart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akan</w:t>
      </w:r>
      <w:proofErr w:type="spellEnd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diterima</w:t>
      </w:r>
      <w:proofErr w:type="spellEnd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D44662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adalah</w:t>
      </w:r>
      <w:proofErr w:type="spellEnd"/>
      <w:r w:rsidR="00D44662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D44662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sebesar</w:t>
      </w:r>
      <w:proofErr w:type="spellEnd"/>
      <w:r w:rsidR="00D44662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Rp</w:t>
      </w:r>
      <w:proofErr w:type="spellEnd"/>
      <w:r w:rsidR="004C0F2B"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 xml:space="preserve"> 8</w:t>
      </w:r>
      <w:r w:rsidR="00576A60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55</w:t>
      </w:r>
      <w:r w:rsidRPr="00D2674A">
        <w:rPr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.000.</w:t>
      </w:r>
    </w:p>
    <w:p w:rsidR="00A0714F" w:rsidRPr="00D2674A" w:rsidRDefault="00A0714F" w:rsidP="004407A0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8704A9" w:rsidRPr="00D2674A" w:rsidRDefault="008704A9" w:rsidP="004407A0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Akhiri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="00BB3B97" w:rsidRPr="00D2674A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menegaskan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kembali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betapa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sulitnya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masalah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klien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seberapa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sempurna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solusi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Akhiri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menentukan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kapan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2674A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menelepon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mampir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menjawab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pertanyaan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miliki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tentang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 xml:space="preserve"> proposal </w:t>
      </w:r>
      <w:proofErr w:type="spellStart"/>
      <w:r w:rsidRPr="00D2674A">
        <w:rPr>
          <w:rFonts w:asciiTheme="minorBidi" w:hAnsiTheme="minorBidi"/>
          <w:color w:val="000000" w:themeColor="text1"/>
          <w:sz w:val="20"/>
          <w:szCs w:val="20"/>
        </w:rPr>
        <w:t>tersebut</w:t>
      </w:r>
      <w:proofErr w:type="spellEnd"/>
      <w:r w:rsidRPr="00D2674A">
        <w:rPr>
          <w:rFonts w:asciiTheme="minorBidi" w:hAnsiTheme="minorBidi"/>
          <w:color w:val="000000" w:themeColor="text1"/>
          <w:sz w:val="20"/>
          <w:szCs w:val="20"/>
        </w:rPr>
        <w:t>.</w:t>
      </w:r>
    </w:p>
    <w:sectPr w:rsidR="008704A9" w:rsidRPr="00D2674A" w:rsidSect="009A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r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AA8"/>
    <w:multiLevelType w:val="hybridMultilevel"/>
    <w:tmpl w:val="6DC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516D"/>
    <w:multiLevelType w:val="hybridMultilevel"/>
    <w:tmpl w:val="213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319"/>
    <w:multiLevelType w:val="hybridMultilevel"/>
    <w:tmpl w:val="C7AEDE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4703C"/>
    <w:multiLevelType w:val="hybridMultilevel"/>
    <w:tmpl w:val="12B071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145EF7"/>
    <w:multiLevelType w:val="hybridMultilevel"/>
    <w:tmpl w:val="D29A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E11BF"/>
    <w:multiLevelType w:val="hybridMultilevel"/>
    <w:tmpl w:val="6CDA6F26"/>
    <w:lvl w:ilvl="0" w:tplc="3D0C78D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D657C2"/>
    <w:multiLevelType w:val="hybridMultilevel"/>
    <w:tmpl w:val="5A5A8D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2D6468"/>
    <w:multiLevelType w:val="hybridMultilevel"/>
    <w:tmpl w:val="A74A5A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A86F14"/>
    <w:multiLevelType w:val="hybridMultilevel"/>
    <w:tmpl w:val="35660E8C"/>
    <w:lvl w:ilvl="0" w:tplc="739EE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02E2C"/>
    <w:multiLevelType w:val="hybridMultilevel"/>
    <w:tmpl w:val="ACD6052C"/>
    <w:lvl w:ilvl="0" w:tplc="B9DE31FA">
      <w:start w:val="1"/>
      <w:numFmt w:val="decimal"/>
      <w:lvlText w:val="%1."/>
      <w:lvlJc w:val="left"/>
      <w:pPr>
        <w:ind w:left="927" w:hanging="360"/>
      </w:pPr>
      <w:rPr>
        <w:rFonts w:ascii="inherit" w:hAnsi="inheri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2C4958"/>
    <w:multiLevelType w:val="hybridMultilevel"/>
    <w:tmpl w:val="6486F6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583EFC"/>
    <w:multiLevelType w:val="hybridMultilevel"/>
    <w:tmpl w:val="DBCCDA9A"/>
    <w:lvl w:ilvl="0" w:tplc="CDAA8788">
      <w:numFmt w:val="bullet"/>
      <w:lvlText w:val="•"/>
      <w:lvlJc w:val="left"/>
      <w:pPr>
        <w:ind w:left="720" w:hanging="360"/>
      </w:pPr>
      <w:rPr>
        <w:rFonts w:ascii="Karla" w:eastAsia="Times New Roman" w:hAnsi="Karl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E0BF9"/>
    <w:multiLevelType w:val="hybridMultilevel"/>
    <w:tmpl w:val="C322ABB2"/>
    <w:lvl w:ilvl="0" w:tplc="21F2AD8E">
      <w:numFmt w:val="bullet"/>
      <w:lvlText w:val="•"/>
      <w:lvlJc w:val="left"/>
      <w:pPr>
        <w:ind w:left="927" w:hanging="360"/>
      </w:pPr>
      <w:rPr>
        <w:rFonts w:ascii="Karla" w:eastAsia="Times New Roman" w:hAnsi="Karl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22B2D89"/>
    <w:multiLevelType w:val="hybridMultilevel"/>
    <w:tmpl w:val="FF32C2A4"/>
    <w:lvl w:ilvl="0" w:tplc="9D0A0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064373"/>
    <w:multiLevelType w:val="hybridMultilevel"/>
    <w:tmpl w:val="B98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54648"/>
    <w:multiLevelType w:val="hybridMultilevel"/>
    <w:tmpl w:val="E3C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255E8"/>
    <w:multiLevelType w:val="hybridMultilevel"/>
    <w:tmpl w:val="D06C6F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2E61D1"/>
    <w:multiLevelType w:val="hybridMultilevel"/>
    <w:tmpl w:val="E9CC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D3E62"/>
    <w:multiLevelType w:val="hybridMultilevel"/>
    <w:tmpl w:val="0F12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8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7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  <w:num w:numId="17">
    <w:abstractNumId w:val="5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8CD"/>
    <w:rsid w:val="00020A1C"/>
    <w:rsid w:val="00035A36"/>
    <w:rsid w:val="000378A8"/>
    <w:rsid w:val="000A1C85"/>
    <w:rsid w:val="000A3409"/>
    <w:rsid w:val="000E2389"/>
    <w:rsid w:val="000F0081"/>
    <w:rsid w:val="0010568C"/>
    <w:rsid w:val="001254F5"/>
    <w:rsid w:val="00137264"/>
    <w:rsid w:val="00142FB2"/>
    <w:rsid w:val="001463B3"/>
    <w:rsid w:val="0016680A"/>
    <w:rsid w:val="00193DE4"/>
    <w:rsid w:val="00197CF0"/>
    <w:rsid w:val="001A620A"/>
    <w:rsid w:val="001B0EF1"/>
    <w:rsid w:val="001C18CD"/>
    <w:rsid w:val="001D5CF8"/>
    <w:rsid w:val="00200EA3"/>
    <w:rsid w:val="002044E0"/>
    <w:rsid w:val="00211EB6"/>
    <w:rsid w:val="002134A3"/>
    <w:rsid w:val="00223CC8"/>
    <w:rsid w:val="00234D81"/>
    <w:rsid w:val="00245867"/>
    <w:rsid w:val="00250C55"/>
    <w:rsid w:val="002909CC"/>
    <w:rsid w:val="00290B0C"/>
    <w:rsid w:val="00294ED4"/>
    <w:rsid w:val="002C4E6B"/>
    <w:rsid w:val="002D3066"/>
    <w:rsid w:val="002D74F8"/>
    <w:rsid w:val="002E3F98"/>
    <w:rsid w:val="002F5FAA"/>
    <w:rsid w:val="00314182"/>
    <w:rsid w:val="00340E23"/>
    <w:rsid w:val="00371445"/>
    <w:rsid w:val="003A72CC"/>
    <w:rsid w:val="003B5F6E"/>
    <w:rsid w:val="003B71EC"/>
    <w:rsid w:val="003E09BF"/>
    <w:rsid w:val="003E57B3"/>
    <w:rsid w:val="003F6DBF"/>
    <w:rsid w:val="0041244B"/>
    <w:rsid w:val="0041388D"/>
    <w:rsid w:val="0041566C"/>
    <w:rsid w:val="004407A0"/>
    <w:rsid w:val="00452C28"/>
    <w:rsid w:val="00475CD4"/>
    <w:rsid w:val="00484F5E"/>
    <w:rsid w:val="004C0F2B"/>
    <w:rsid w:val="004E1A04"/>
    <w:rsid w:val="004F724E"/>
    <w:rsid w:val="00510E94"/>
    <w:rsid w:val="0053090E"/>
    <w:rsid w:val="005442CD"/>
    <w:rsid w:val="00576A60"/>
    <w:rsid w:val="00585533"/>
    <w:rsid w:val="005928A4"/>
    <w:rsid w:val="005B2F7A"/>
    <w:rsid w:val="005F53E4"/>
    <w:rsid w:val="00665800"/>
    <w:rsid w:val="00667F4F"/>
    <w:rsid w:val="006727F2"/>
    <w:rsid w:val="006A2D5D"/>
    <w:rsid w:val="006E5F99"/>
    <w:rsid w:val="006F2FF2"/>
    <w:rsid w:val="00730CE6"/>
    <w:rsid w:val="0075644C"/>
    <w:rsid w:val="00763572"/>
    <w:rsid w:val="007A1B0C"/>
    <w:rsid w:val="007A3691"/>
    <w:rsid w:val="007F05CB"/>
    <w:rsid w:val="00853523"/>
    <w:rsid w:val="008704A9"/>
    <w:rsid w:val="00871BA1"/>
    <w:rsid w:val="00892C5B"/>
    <w:rsid w:val="008C34A1"/>
    <w:rsid w:val="008E0AEC"/>
    <w:rsid w:val="008F7620"/>
    <w:rsid w:val="00901431"/>
    <w:rsid w:val="0090281D"/>
    <w:rsid w:val="009320BC"/>
    <w:rsid w:val="0098436F"/>
    <w:rsid w:val="00987090"/>
    <w:rsid w:val="009A3EB0"/>
    <w:rsid w:val="009C4758"/>
    <w:rsid w:val="009F2E8A"/>
    <w:rsid w:val="00A0714F"/>
    <w:rsid w:val="00A21014"/>
    <w:rsid w:val="00A6207A"/>
    <w:rsid w:val="00A65F4B"/>
    <w:rsid w:val="00A70F53"/>
    <w:rsid w:val="00A864B4"/>
    <w:rsid w:val="00AC18BF"/>
    <w:rsid w:val="00AC7D32"/>
    <w:rsid w:val="00B07CD8"/>
    <w:rsid w:val="00B51453"/>
    <w:rsid w:val="00B767D1"/>
    <w:rsid w:val="00B91237"/>
    <w:rsid w:val="00BB3B97"/>
    <w:rsid w:val="00BC43DF"/>
    <w:rsid w:val="00BF51A9"/>
    <w:rsid w:val="00C1026D"/>
    <w:rsid w:val="00C20960"/>
    <w:rsid w:val="00C307F5"/>
    <w:rsid w:val="00C4607C"/>
    <w:rsid w:val="00C62B9E"/>
    <w:rsid w:val="00C73325"/>
    <w:rsid w:val="00CC106B"/>
    <w:rsid w:val="00CC7024"/>
    <w:rsid w:val="00CF4910"/>
    <w:rsid w:val="00D078B4"/>
    <w:rsid w:val="00D1548A"/>
    <w:rsid w:val="00D25F54"/>
    <w:rsid w:val="00D2674A"/>
    <w:rsid w:val="00D44662"/>
    <w:rsid w:val="00D75207"/>
    <w:rsid w:val="00DE516C"/>
    <w:rsid w:val="00DF6919"/>
    <w:rsid w:val="00E30758"/>
    <w:rsid w:val="00E30F5C"/>
    <w:rsid w:val="00E432C7"/>
    <w:rsid w:val="00E436E0"/>
    <w:rsid w:val="00E53618"/>
    <w:rsid w:val="00E619AA"/>
    <w:rsid w:val="00E7635F"/>
    <w:rsid w:val="00E945FF"/>
    <w:rsid w:val="00ED0AE1"/>
    <w:rsid w:val="00ED2808"/>
    <w:rsid w:val="00ED30C3"/>
    <w:rsid w:val="00ED69E7"/>
    <w:rsid w:val="00EF5178"/>
    <w:rsid w:val="00F11827"/>
    <w:rsid w:val="00F237DE"/>
    <w:rsid w:val="00F450F0"/>
    <w:rsid w:val="00F53320"/>
    <w:rsid w:val="00FC206C"/>
    <w:rsid w:val="00FC33A5"/>
    <w:rsid w:val="00FC51A7"/>
    <w:rsid w:val="00FD66F8"/>
    <w:rsid w:val="00FF023E"/>
    <w:rsid w:val="00FF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714F"/>
    <w:rPr>
      <w:b/>
      <w:bCs/>
    </w:rPr>
  </w:style>
  <w:style w:type="paragraph" w:styleId="ListParagraph">
    <w:name w:val="List Paragraph"/>
    <w:basedOn w:val="Normal"/>
    <w:uiPriority w:val="34"/>
    <w:qFormat/>
    <w:rsid w:val="00C62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2020-01-17T03:29:00Z</dcterms:created>
  <dcterms:modified xsi:type="dcterms:W3CDTF">2020-03-31T04:32:00Z</dcterms:modified>
</cp:coreProperties>
</file>